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EB" w:rsidRPr="003015EB" w:rsidRDefault="003015EB" w:rsidP="00C269EC">
      <w:pPr>
        <w:jc w:val="center"/>
        <w:rPr>
          <w:b/>
          <w:sz w:val="36"/>
          <w:szCs w:val="36"/>
          <w:u w:val="single"/>
        </w:rPr>
      </w:pPr>
      <w:r w:rsidRPr="003015EB">
        <w:rPr>
          <w:b/>
          <w:sz w:val="36"/>
          <w:szCs w:val="36"/>
          <w:u w:val="single"/>
        </w:rPr>
        <w:t>Carols of Europe</w:t>
      </w:r>
    </w:p>
    <w:p w:rsidR="003015EB" w:rsidRDefault="003015EB" w:rsidP="00C269EC">
      <w:pPr>
        <w:jc w:val="center"/>
      </w:pPr>
    </w:p>
    <w:p w:rsidR="00C00D8D" w:rsidRDefault="003015EB" w:rsidP="003015EB">
      <w:pPr>
        <w:jc w:val="both"/>
        <w:rPr>
          <w:lang w:val="nl-BE"/>
        </w:rPr>
      </w:pPr>
      <w:r w:rsidRPr="003015EB">
        <w:rPr>
          <w:lang w:val="nl-BE"/>
        </w:rPr>
        <w:t>In het kader van haar 45 jarig bestaan</w:t>
      </w:r>
      <w:r>
        <w:rPr>
          <w:lang w:val="nl-BE"/>
        </w:rPr>
        <w:t xml:space="preserve"> was het de wens van het Hagenkoor om voor haar jaarlijks concert een programma samen</w:t>
      </w:r>
      <w:r w:rsidR="00C00D8D">
        <w:rPr>
          <w:lang w:val="nl-BE"/>
        </w:rPr>
        <w:t xml:space="preserve"> te stellen rond een </w:t>
      </w:r>
      <w:r w:rsidR="00C82274">
        <w:rPr>
          <w:lang w:val="nl-BE"/>
        </w:rPr>
        <w:t>( groot )</w:t>
      </w:r>
      <w:r w:rsidR="00C00D8D">
        <w:rPr>
          <w:lang w:val="nl-BE"/>
        </w:rPr>
        <w:t xml:space="preserve"> werk ondersteund </w:t>
      </w:r>
      <w:r w:rsidR="006A0EE0">
        <w:rPr>
          <w:lang w:val="nl-BE"/>
        </w:rPr>
        <w:t>door een kamerorkest</w:t>
      </w:r>
      <w:r w:rsidR="00C00D8D">
        <w:rPr>
          <w:lang w:val="nl-BE"/>
        </w:rPr>
        <w:t xml:space="preserve"> en dit in samenwerking met zangers uit andere koren</w:t>
      </w:r>
      <w:r w:rsidR="006A0EE0">
        <w:rPr>
          <w:lang w:val="nl-BE"/>
        </w:rPr>
        <w:t>.</w:t>
      </w:r>
      <w:r w:rsidR="00C00D8D">
        <w:rPr>
          <w:lang w:val="nl-BE"/>
        </w:rPr>
        <w:t xml:space="preserve"> </w:t>
      </w:r>
    </w:p>
    <w:p w:rsidR="00F87AB5" w:rsidRDefault="00F87AB5" w:rsidP="003015EB">
      <w:pPr>
        <w:jc w:val="both"/>
        <w:rPr>
          <w:lang w:val="nl-BE"/>
        </w:rPr>
      </w:pPr>
    </w:p>
    <w:p w:rsidR="008E4DF1" w:rsidRDefault="00C00D8D" w:rsidP="003015EB">
      <w:pPr>
        <w:jc w:val="both"/>
        <w:rPr>
          <w:lang w:val="nl-BE"/>
        </w:rPr>
      </w:pPr>
      <w:r>
        <w:rPr>
          <w:lang w:val="nl-BE"/>
        </w:rPr>
        <w:t xml:space="preserve">De keuze viel op de </w:t>
      </w:r>
      <w:r w:rsidR="008E4DF1">
        <w:rPr>
          <w:lang w:val="nl-BE"/>
        </w:rPr>
        <w:t>“</w:t>
      </w:r>
      <w:r>
        <w:rPr>
          <w:lang w:val="nl-BE"/>
        </w:rPr>
        <w:t>Carol Suites</w:t>
      </w:r>
      <w:r w:rsidR="008E4DF1">
        <w:rPr>
          <w:lang w:val="nl-BE"/>
        </w:rPr>
        <w:t>”</w:t>
      </w:r>
      <w:r>
        <w:rPr>
          <w:lang w:val="nl-BE"/>
        </w:rPr>
        <w:t xml:space="preserve"> van de hand van Mark Hayes, een Amerikaanse componist en arrangeur. </w:t>
      </w:r>
      <w:r w:rsidR="008E4DF1">
        <w:rPr>
          <w:lang w:val="nl-BE"/>
        </w:rPr>
        <w:t>De compositie</w:t>
      </w:r>
      <w:r>
        <w:rPr>
          <w:lang w:val="nl-BE"/>
        </w:rPr>
        <w:t xml:space="preserve"> brengt een reeks van herkenbare Europese kerstliederen, zeer toegankelijk </w:t>
      </w:r>
      <w:r w:rsidR="005A77A4">
        <w:rPr>
          <w:lang w:val="nl-BE"/>
        </w:rPr>
        <w:t>voor uitvoerders en toehoorders en verpakt in een leuke en originele or</w:t>
      </w:r>
      <w:r w:rsidR="008E4DF1">
        <w:rPr>
          <w:lang w:val="nl-BE"/>
        </w:rPr>
        <w:t>k</w:t>
      </w:r>
      <w:r w:rsidR="005A77A4">
        <w:rPr>
          <w:lang w:val="nl-BE"/>
        </w:rPr>
        <w:t>estratie</w:t>
      </w:r>
      <w:r w:rsidR="008E4DF1">
        <w:rPr>
          <w:lang w:val="nl-BE"/>
        </w:rPr>
        <w:t xml:space="preserve">, zoals mag blijken uit bijgevoegde </w:t>
      </w:r>
      <w:proofErr w:type="spellStart"/>
      <w:r w:rsidR="008E4DF1">
        <w:rPr>
          <w:lang w:val="nl-BE"/>
        </w:rPr>
        <w:t>Youtube</w:t>
      </w:r>
      <w:proofErr w:type="spellEnd"/>
      <w:r w:rsidR="008E4DF1">
        <w:rPr>
          <w:lang w:val="nl-BE"/>
        </w:rPr>
        <w:t>-link.</w:t>
      </w:r>
      <w:r w:rsidR="008E4DF1" w:rsidRPr="008E4DF1">
        <w:rPr>
          <w:lang w:val="nl-BE"/>
        </w:rPr>
        <w:t xml:space="preserve"> </w:t>
      </w:r>
      <w:hyperlink r:id="rId5" w:history="1">
        <w:r w:rsidR="008E4DF1" w:rsidRPr="00E756D6">
          <w:rPr>
            <w:rStyle w:val="Hyperlink"/>
            <w:lang w:val="nl-BE"/>
          </w:rPr>
          <w:t>https://youtu.be/hbMuAa0cSzQ</w:t>
        </w:r>
      </w:hyperlink>
    </w:p>
    <w:p w:rsidR="00F87AB5" w:rsidRDefault="00F87AB5" w:rsidP="003015EB">
      <w:pPr>
        <w:jc w:val="both"/>
        <w:rPr>
          <w:lang w:val="nl-BE"/>
        </w:rPr>
      </w:pPr>
    </w:p>
    <w:p w:rsidR="00F87AB5" w:rsidRDefault="00F87AB5" w:rsidP="003015EB">
      <w:pPr>
        <w:jc w:val="both"/>
        <w:rPr>
          <w:lang w:val="nl-BE"/>
        </w:rPr>
      </w:pPr>
      <w:r>
        <w:rPr>
          <w:noProof/>
          <w:lang w:val="nl-BE" w:eastAsia="nl-BE"/>
        </w:rPr>
        <w:drawing>
          <wp:inline distT="0" distB="0" distL="0" distR="0" wp14:anchorId="2F326347" wp14:editId="141D9C88">
            <wp:extent cx="1524000" cy="2247308"/>
            <wp:effectExtent l="0" t="0" r="0" b="635"/>
            <wp:docPr id="1" name="Afbeelding 1" descr="International Carol Suites: Carols of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Carol Suites: Carols of Euro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516" cy="2391106"/>
                    </a:xfrm>
                    <a:prstGeom prst="rect">
                      <a:avLst/>
                    </a:prstGeom>
                    <a:noFill/>
                    <a:ln>
                      <a:noFill/>
                    </a:ln>
                  </pic:spPr>
                </pic:pic>
              </a:graphicData>
            </a:graphic>
          </wp:inline>
        </w:drawing>
      </w:r>
    </w:p>
    <w:p w:rsidR="00F87AB5" w:rsidRDefault="00F87AB5" w:rsidP="003015EB">
      <w:pPr>
        <w:jc w:val="both"/>
        <w:rPr>
          <w:lang w:val="nl-BE"/>
        </w:rPr>
      </w:pPr>
    </w:p>
    <w:p w:rsidR="008E4DF1" w:rsidRDefault="008E4DF1" w:rsidP="003015EB">
      <w:pPr>
        <w:jc w:val="both"/>
        <w:rPr>
          <w:lang w:val="nl-BE"/>
        </w:rPr>
      </w:pPr>
      <w:r>
        <w:rPr>
          <w:lang w:val="nl-BE"/>
        </w:rPr>
        <w:t xml:space="preserve">Het programma wordt gebracht in samenwerking met het Instrumentaal Ensemble </w:t>
      </w:r>
      <w:proofErr w:type="spellStart"/>
      <w:r>
        <w:rPr>
          <w:lang w:val="nl-BE"/>
        </w:rPr>
        <w:t>Orfeo</w:t>
      </w:r>
      <w:proofErr w:type="spellEnd"/>
      <w:r w:rsidR="00F87AB5">
        <w:rPr>
          <w:lang w:val="nl-BE"/>
        </w:rPr>
        <w:t xml:space="preserve"> ( </w:t>
      </w:r>
      <w:hyperlink r:id="rId7" w:history="1">
        <w:r w:rsidR="00F87AB5" w:rsidRPr="00E756D6">
          <w:rPr>
            <w:rStyle w:val="Hyperlink"/>
            <w:lang w:val="nl-BE"/>
          </w:rPr>
          <w:t>http://www.orfeo.be/muziektheater/</w:t>
        </w:r>
      </w:hyperlink>
      <w:r w:rsidR="00F87AB5">
        <w:rPr>
          <w:lang w:val="nl-BE"/>
        </w:rPr>
        <w:t xml:space="preserve"> )</w:t>
      </w:r>
      <w:r>
        <w:rPr>
          <w:lang w:val="nl-BE"/>
        </w:rPr>
        <w:t>, het Vocaal Ensemble Frizant</w:t>
      </w:r>
      <w:r w:rsidR="00F87AB5">
        <w:rPr>
          <w:lang w:val="nl-BE"/>
        </w:rPr>
        <w:t xml:space="preserve"> uit Kampenhout ( </w:t>
      </w:r>
      <w:hyperlink r:id="rId8" w:history="1">
        <w:r w:rsidR="00F87AB5" w:rsidRPr="00E756D6">
          <w:rPr>
            <w:rStyle w:val="Hyperlink"/>
            <w:lang w:val="nl-BE"/>
          </w:rPr>
          <w:t>www.frizant.be</w:t>
        </w:r>
      </w:hyperlink>
      <w:r w:rsidR="00F87AB5">
        <w:rPr>
          <w:lang w:val="nl-BE"/>
        </w:rPr>
        <w:t xml:space="preserve"> )</w:t>
      </w:r>
      <w:r>
        <w:rPr>
          <w:lang w:val="nl-BE"/>
        </w:rPr>
        <w:t>, en enkele zangers van het koor Cantus Amici</w:t>
      </w:r>
      <w:r w:rsidR="00F87AB5">
        <w:rPr>
          <w:lang w:val="nl-BE"/>
        </w:rPr>
        <w:t xml:space="preserve"> uit Mechelen</w:t>
      </w:r>
      <w:r w:rsidR="00C82274">
        <w:rPr>
          <w:lang w:val="nl-BE"/>
        </w:rPr>
        <w:t xml:space="preserve"> ter versterking van het Hagenkoor</w:t>
      </w:r>
      <w:r w:rsidR="00F87AB5">
        <w:rPr>
          <w:lang w:val="nl-BE"/>
        </w:rPr>
        <w:t>.</w:t>
      </w:r>
      <w:r>
        <w:rPr>
          <w:lang w:val="nl-BE"/>
        </w:rPr>
        <w:t xml:space="preserve">  </w:t>
      </w:r>
    </w:p>
    <w:p w:rsidR="008E4DF1" w:rsidRDefault="008E4DF1" w:rsidP="003015EB">
      <w:pPr>
        <w:jc w:val="both"/>
        <w:rPr>
          <w:lang w:val="nl-BE"/>
        </w:rPr>
      </w:pPr>
    </w:p>
    <w:p w:rsidR="00C82274" w:rsidRDefault="00C82274" w:rsidP="003015EB">
      <w:pPr>
        <w:jc w:val="both"/>
        <w:rPr>
          <w:lang w:val="nl-BE"/>
        </w:rPr>
      </w:pPr>
    </w:p>
    <w:p w:rsidR="00F87AB5" w:rsidRPr="00F87AB5" w:rsidRDefault="00F87AB5" w:rsidP="00F87AB5">
      <w:pPr>
        <w:pStyle w:val="Lijstalinea"/>
        <w:numPr>
          <w:ilvl w:val="0"/>
          <w:numId w:val="1"/>
        </w:numPr>
        <w:jc w:val="both"/>
        <w:rPr>
          <w:b/>
          <w:u w:val="single"/>
          <w:lang w:val="nl-BE"/>
        </w:rPr>
      </w:pPr>
      <w:r w:rsidRPr="00F87AB5">
        <w:rPr>
          <w:b/>
          <w:u w:val="single"/>
          <w:lang w:val="nl-BE"/>
        </w:rPr>
        <w:t>Programma van het concert</w:t>
      </w:r>
    </w:p>
    <w:p w:rsidR="00F87AB5" w:rsidRDefault="00F87AB5" w:rsidP="003015EB">
      <w:pPr>
        <w:jc w:val="both"/>
        <w:rPr>
          <w:lang w:val="nl-BE"/>
        </w:rPr>
      </w:pPr>
    </w:p>
    <w:p w:rsidR="00745E4F" w:rsidRDefault="00F87AB5" w:rsidP="003015EB">
      <w:pPr>
        <w:jc w:val="both"/>
        <w:rPr>
          <w:lang w:val="nl-BE"/>
        </w:rPr>
      </w:pPr>
      <w:r>
        <w:rPr>
          <w:lang w:val="nl-BE"/>
        </w:rPr>
        <w:t>In het eerste</w:t>
      </w:r>
      <w:r w:rsidR="00745E4F">
        <w:rPr>
          <w:lang w:val="nl-BE"/>
        </w:rPr>
        <w:t xml:space="preserve">, meer ingetogen </w:t>
      </w:r>
      <w:r>
        <w:rPr>
          <w:lang w:val="nl-BE"/>
        </w:rPr>
        <w:t>deel</w:t>
      </w:r>
      <w:r w:rsidR="00745E4F">
        <w:rPr>
          <w:lang w:val="nl-BE"/>
        </w:rPr>
        <w:t xml:space="preserve"> van het Concert</w:t>
      </w:r>
      <w:r>
        <w:rPr>
          <w:lang w:val="nl-BE"/>
        </w:rPr>
        <w:t xml:space="preserve"> </w:t>
      </w:r>
      <w:r w:rsidR="00177C89">
        <w:rPr>
          <w:lang w:val="nl-BE"/>
        </w:rPr>
        <w:t>komen Frizant, Het Hagenkoor</w:t>
      </w:r>
      <w:r w:rsidR="00745E4F">
        <w:rPr>
          <w:lang w:val="nl-BE"/>
        </w:rPr>
        <w:t xml:space="preserve">, en </w:t>
      </w:r>
      <w:proofErr w:type="spellStart"/>
      <w:r w:rsidR="00745E4F">
        <w:rPr>
          <w:lang w:val="nl-BE"/>
        </w:rPr>
        <w:t>Orfeo</w:t>
      </w:r>
      <w:proofErr w:type="spellEnd"/>
      <w:r w:rsidR="00745E4F">
        <w:rPr>
          <w:lang w:val="nl-BE"/>
        </w:rPr>
        <w:t xml:space="preserve"> afzonderlijk of soms in dialoog aan bod met eigen composities gegroepeerd rond de thema’s “Prélude”, “Aankondiging” en ”Geboorte”. </w:t>
      </w:r>
    </w:p>
    <w:p w:rsidR="00745E4F" w:rsidRDefault="00745E4F" w:rsidP="003015EB">
      <w:pPr>
        <w:jc w:val="both"/>
        <w:rPr>
          <w:lang w:val="nl-BE"/>
        </w:rPr>
      </w:pPr>
    </w:p>
    <w:p w:rsidR="00745E4F" w:rsidRDefault="00745E4F" w:rsidP="003015EB">
      <w:pPr>
        <w:jc w:val="both"/>
        <w:rPr>
          <w:lang w:val="nl-BE"/>
        </w:rPr>
      </w:pPr>
      <w:r>
        <w:rPr>
          <w:lang w:val="nl-BE"/>
        </w:rPr>
        <w:t xml:space="preserve">In het tweede deel </w:t>
      </w:r>
      <w:r w:rsidR="00C82274">
        <w:rPr>
          <w:lang w:val="nl-BE"/>
        </w:rPr>
        <w:t xml:space="preserve">concerteren </w:t>
      </w:r>
      <w:r>
        <w:rPr>
          <w:lang w:val="nl-BE"/>
        </w:rPr>
        <w:t xml:space="preserve">alle uitvoerders samen in het feestelijke “Carols  of Europe” </w:t>
      </w:r>
    </w:p>
    <w:p w:rsidR="00745E4F" w:rsidRDefault="00745E4F" w:rsidP="003015EB">
      <w:pPr>
        <w:jc w:val="both"/>
        <w:rPr>
          <w:lang w:val="nl-BE"/>
        </w:rPr>
      </w:pPr>
    </w:p>
    <w:p w:rsidR="00745E4F" w:rsidRDefault="00745E4F" w:rsidP="003015EB">
      <w:pPr>
        <w:jc w:val="both"/>
        <w:rPr>
          <w:lang w:val="nl-BE"/>
        </w:rPr>
      </w:pPr>
      <w:r>
        <w:rPr>
          <w:lang w:val="nl-BE"/>
        </w:rPr>
        <w:t>Het volledige concert duurt 1 u 20’ zonder pauze.</w:t>
      </w:r>
    </w:p>
    <w:p w:rsidR="00745E4F" w:rsidRDefault="00745E4F" w:rsidP="003015EB">
      <w:pPr>
        <w:jc w:val="both"/>
        <w:rPr>
          <w:lang w:val="nl-BE"/>
        </w:rPr>
      </w:pPr>
    </w:p>
    <w:p w:rsidR="00745E4F" w:rsidRDefault="00745E4F" w:rsidP="003015EB">
      <w:pPr>
        <w:jc w:val="both"/>
        <w:rPr>
          <w:lang w:val="nl-BE"/>
        </w:rPr>
      </w:pPr>
    </w:p>
    <w:p w:rsidR="006A0EE0" w:rsidRPr="0074611B" w:rsidRDefault="001A5F2D" w:rsidP="001A5F2D">
      <w:pPr>
        <w:pStyle w:val="Lijstalinea"/>
        <w:numPr>
          <w:ilvl w:val="0"/>
          <w:numId w:val="1"/>
        </w:numPr>
        <w:jc w:val="both"/>
        <w:rPr>
          <w:b/>
          <w:u w:val="single"/>
          <w:lang w:val="nl-BE"/>
        </w:rPr>
      </w:pPr>
      <w:r w:rsidRPr="0074611B">
        <w:rPr>
          <w:b/>
          <w:u w:val="single"/>
          <w:lang w:val="nl-BE"/>
        </w:rPr>
        <w:t>Carols of Europe</w:t>
      </w:r>
      <w:r w:rsidR="00C00D8D" w:rsidRPr="0074611B">
        <w:rPr>
          <w:b/>
          <w:u w:val="single"/>
          <w:lang w:val="nl-BE"/>
        </w:rPr>
        <w:t xml:space="preserve">       </w:t>
      </w:r>
      <w:r w:rsidR="006A0EE0" w:rsidRPr="0074611B">
        <w:rPr>
          <w:b/>
          <w:u w:val="single"/>
          <w:lang w:val="nl-BE"/>
        </w:rPr>
        <w:t xml:space="preserve"> </w:t>
      </w:r>
    </w:p>
    <w:p w:rsidR="006A0EE0" w:rsidRDefault="006A0EE0" w:rsidP="003015EB">
      <w:pPr>
        <w:jc w:val="both"/>
        <w:rPr>
          <w:lang w:val="nl-BE"/>
        </w:rPr>
      </w:pPr>
    </w:p>
    <w:p w:rsidR="0074611B" w:rsidRDefault="0074611B" w:rsidP="0074611B">
      <w:pPr>
        <w:rPr>
          <w:lang w:val="nl-BE"/>
        </w:rPr>
      </w:pPr>
      <w:r>
        <w:rPr>
          <w:lang w:val="nl-BE"/>
        </w:rPr>
        <w:t xml:space="preserve">Carols of Europe bestaat uit 3 delen : </w:t>
      </w:r>
      <w:r>
        <w:rPr>
          <w:lang w:val="nl-BE"/>
        </w:rPr>
        <w:br/>
      </w:r>
    </w:p>
    <w:p w:rsidR="0074611B" w:rsidRDefault="0074611B" w:rsidP="0074611B">
      <w:pPr>
        <w:pStyle w:val="Lijstalinea"/>
        <w:numPr>
          <w:ilvl w:val="0"/>
          <w:numId w:val="2"/>
        </w:numPr>
        <w:jc w:val="both"/>
        <w:rPr>
          <w:lang w:val="nl-BE"/>
        </w:rPr>
      </w:pPr>
      <w:r>
        <w:rPr>
          <w:lang w:val="nl-BE"/>
        </w:rPr>
        <w:t>West Europa</w:t>
      </w:r>
    </w:p>
    <w:p w:rsidR="0074611B" w:rsidRDefault="0074611B" w:rsidP="0074611B">
      <w:pPr>
        <w:pStyle w:val="Lijstalinea"/>
        <w:numPr>
          <w:ilvl w:val="0"/>
          <w:numId w:val="2"/>
        </w:numPr>
        <w:jc w:val="both"/>
        <w:rPr>
          <w:lang w:val="nl-BE"/>
        </w:rPr>
      </w:pPr>
      <w:r>
        <w:rPr>
          <w:lang w:val="nl-BE"/>
        </w:rPr>
        <w:t>Oost Europa</w:t>
      </w:r>
    </w:p>
    <w:p w:rsidR="0074611B" w:rsidRDefault="0074611B" w:rsidP="0074611B">
      <w:pPr>
        <w:pStyle w:val="Lijstalinea"/>
        <w:numPr>
          <w:ilvl w:val="0"/>
          <w:numId w:val="2"/>
        </w:numPr>
        <w:jc w:val="both"/>
        <w:rPr>
          <w:lang w:val="nl-BE"/>
        </w:rPr>
      </w:pPr>
      <w:r>
        <w:rPr>
          <w:lang w:val="nl-BE"/>
        </w:rPr>
        <w:t>Britse Eilanden</w:t>
      </w:r>
    </w:p>
    <w:p w:rsidR="0074611B" w:rsidRDefault="0074611B" w:rsidP="0074611B">
      <w:pPr>
        <w:jc w:val="both"/>
        <w:rPr>
          <w:lang w:val="nl-BE"/>
        </w:rPr>
      </w:pPr>
    </w:p>
    <w:p w:rsidR="0074611B" w:rsidRDefault="0074611B" w:rsidP="0074611B">
      <w:pPr>
        <w:jc w:val="both"/>
        <w:rPr>
          <w:lang w:val="nl-BE"/>
        </w:rPr>
      </w:pPr>
      <w:r>
        <w:rPr>
          <w:lang w:val="nl-BE"/>
        </w:rPr>
        <w:t>West Europa :</w:t>
      </w:r>
    </w:p>
    <w:p w:rsidR="0074611B" w:rsidRDefault="0074611B" w:rsidP="0074611B">
      <w:pPr>
        <w:jc w:val="both"/>
        <w:rPr>
          <w:lang w:val="nl-BE"/>
        </w:rPr>
      </w:pPr>
    </w:p>
    <w:p w:rsidR="0074611B" w:rsidRDefault="0074611B" w:rsidP="0074611B">
      <w:pPr>
        <w:pStyle w:val="Lijstalinea"/>
        <w:numPr>
          <w:ilvl w:val="0"/>
          <w:numId w:val="2"/>
        </w:numPr>
        <w:jc w:val="both"/>
        <w:rPr>
          <w:lang w:val="nl-BE"/>
        </w:rPr>
      </w:pPr>
      <w:proofErr w:type="spellStart"/>
      <w:r>
        <w:rPr>
          <w:lang w:val="nl-BE"/>
        </w:rPr>
        <w:t>Good</w:t>
      </w:r>
      <w:proofErr w:type="spellEnd"/>
      <w:r>
        <w:rPr>
          <w:lang w:val="nl-BE"/>
        </w:rPr>
        <w:t xml:space="preserve"> Christian Men, </w:t>
      </w:r>
      <w:proofErr w:type="spellStart"/>
      <w:r w:rsidR="002208DB">
        <w:rPr>
          <w:lang w:val="nl-BE"/>
        </w:rPr>
        <w:t>R</w:t>
      </w:r>
      <w:r>
        <w:rPr>
          <w:lang w:val="nl-BE"/>
        </w:rPr>
        <w:t>ejoice</w:t>
      </w:r>
      <w:proofErr w:type="spellEnd"/>
    </w:p>
    <w:p w:rsidR="0074611B" w:rsidRPr="0074611B" w:rsidRDefault="0074611B" w:rsidP="0074611B">
      <w:pPr>
        <w:pStyle w:val="Lijstalinea"/>
        <w:numPr>
          <w:ilvl w:val="0"/>
          <w:numId w:val="2"/>
        </w:numPr>
        <w:jc w:val="both"/>
      </w:pPr>
      <w:r w:rsidRPr="0074611B">
        <w:t xml:space="preserve">Il </w:t>
      </w:r>
      <w:proofErr w:type="spellStart"/>
      <w:r w:rsidRPr="0074611B">
        <w:t>est</w:t>
      </w:r>
      <w:proofErr w:type="spellEnd"/>
      <w:r w:rsidRPr="0074611B">
        <w:t xml:space="preserve"> né le </w:t>
      </w:r>
      <w:proofErr w:type="spellStart"/>
      <w:r w:rsidR="002208DB">
        <w:t>D</w:t>
      </w:r>
      <w:r w:rsidRPr="0074611B">
        <w:t>ivin</w:t>
      </w:r>
      <w:proofErr w:type="spellEnd"/>
      <w:r w:rsidRPr="0074611B">
        <w:t xml:space="preserve"> </w:t>
      </w:r>
      <w:r w:rsidR="002208DB">
        <w:t>E</w:t>
      </w:r>
      <w:r w:rsidRPr="0074611B">
        <w:t>nfant</w:t>
      </w:r>
    </w:p>
    <w:p w:rsidR="0074611B" w:rsidRDefault="0074611B" w:rsidP="0074611B">
      <w:pPr>
        <w:pStyle w:val="Lijstalinea"/>
        <w:numPr>
          <w:ilvl w:val="0"/>
          <w:numId w:val="2"/>
        </w:numPr>
        <w:jc w:val="both"/>
      </w:pPr>
      <w:proofErr w:type="spellStart"/>
      <w:r>
        <w:t>Noi</w:t>
      </w:r>
      <w:proofErr w:type="spellEnd"/>
      <w:r>
        <w:t xml:space="preserve"> de la Mare ( </w:t>
      </w:r>
      <w:proofErr w:type="spellStart"/>
      <w:r>
        <w:t>Catalonië</w:t>
      </w:r>
      <w:proofErr w:type="spellEnd"/>
      <w:r>
        <w:t xml:space="preserve"> )</w:t>
      </w:r>
    </w:p>
    <w:p w:rsidR="0074611B" w:rsidRDefault="0074611B" w:rsidP="0074611B">
      <w:pPr>
        <w:pStyle w:val="Lijstalinea"/>
        <w:numPr>
          <w:ilvl w:val="0"/>
          <w:numId w:val="2"/>
        </w:numPr>
        <w:jc w:val="both"/>
      </w:pPr>
      <w:r>
        <w:t>Still, Still, Still ( Austria )</w:t>
      </w:r>
    </w:p>
    <w:p w:rsidR="0074611B" w:rsidRDefault="0074611B" w:rsidP="0074611B">
      <w:pPr>
        <w:pStyle w:val="Lijstalinea"/>
        <w:numPr>
          <w:ilvl w:val="0"/>
          <w:numId w:val="2"/>
        </w:numPr>
        <w:jc w:val="both"/>
      </w:pPr>
      <w:proofErr w:type="spellStart"/>
      <w:r>
        <w:t>Gesu</w:t>
      </w:r>
      <w:proofErr w:type="spellEnd"/>
      <w:r>
        <w:t xml:space="preserve"> Bambino ( Spain )</w:t>
      </w:r>
    </w:p>
    <w:p w:rsidR="005A74E6" w:rsidRDefault="005A74E6" w:rsidP="0074611B">
      <w:pPr>
        <w:pStyle w:val="Lijstalinea"/>
        <w:numPr>
          <w:ilvl w:val="0"/>
          <w:numId w:val="2"/>
        </w:numPr>
        <w:jc w:val="both"/>
        <w:rPr>
          <w:lang w:val="nl-BE"/>
        </w:rPr>
      </w:pPr>
      <w:proofErr w:type="spellStart"/>
      <w:r>
        <w:rPr>
          <w:lang w:val="nl-BE"/>
        </w:rPr>
        <w:t>Venite</w:t>
      </w:r>
      <w:proofErr w:type="spellEnd"/>
      <w:r>
        <w:rPr>
          <w:lang w:val="nl-BE"/>
        </w:rPr>
        <w:t xml:space="preserve"> </w:t>
      </w:r>
      <w:proofErr w:type="spellStart"/>
      <w:r>
        <w:rPr>
          <w:lang w:val="nl-BE"/>
        </w:rPr>
        <w:t>Adoremus</w:t>
      </w:r>
      <w:proofErr w:type="spellEnd"/>
    </w:p>
    <w:p w:rsidR="0074611B" w:rsidRPr="0074611B" w:rsidRDefault="0074611B" w:rsidP="0074611B">
      <w:pPr>
        <w:pStyle w:val="Lijstalinea"/>
        <w:numPr>
          <w:ilvl w:val="0"/>
          <w:numId w:val="2"/>
        </w:numPr>
        <w:jc w:val="both"/>
        <w:rPr>
          <w:lang w:val="nl-BE"/>
        </w:rPr>
      </w:pPr>
      <w:r w:rsidRPr="0074611B">
        <w:rPr>
          <w:lang w:val="nl-BE"/>
        </w:rPr>
        <w:t xml:space="preserve">O </w:t>
      </w:r>
      <w:proofErr w:type="spellStart"/>
      <w:r>
        <w:rPr>
          <w:lang w:val="nl-BE"/>
        </w:rPr>
        <w:t>S</w:t>
      </w:r>
      <w:r w:rsidRPr="0074611B">
        <w:rPr>
          <w:lang w:val="nl-BE"/>
        </w:rPr>
        <w:t>chönes</w:t>
      </w:r>
      <w:proofErr w:type="spellEnd"/>
      <w:r w:rsidRPr="0074611B">
        <w:rPr>
          <w:lang w:val="nl-BE"/>
        </w:rPr>
        <w:t xml:space="preserve"> Morgenlicht ( J.S. Bach )</w:t>
      </w:r>
    </w:p>
    <w:p w:rsidR="005A74E6" w:rsidRDefault="005A74E6" w:rsidP="0074611B">
      <w:pPr>
        <w:pStyle w:val="Lijstalinea"/>
        <w:numPr>
          <w:ilvl w:val="0"/>
          <w:numId w:val="2"/>
        </w:numPr>
        <w:jc w:val="both"/>
        <w:rPr>
          <w:lang w:val="nl-BE"/>
        </w:rPr>
      </w:pPr>
      <w:r>
        <w:rPr>
          <w:lang w:val="nl-BE"/>
        </w:rPr>
        <w:t xml:space="preserve">Les </w:t>
      </w:r>
      <w:proofErr w:type="spellStart"/>
      <w:r>
        <w:rPr>
          <w:lang w:val="nl-BE"/>
        </w:rPr>
        <w:t>Anges</w:t>
      </w:r>
      <w:proofErr w:type="spellEnd"/>
      <w:r>
        <w:rPr>
          <w:lang w:val="nl-BE"/>
        </w:rPr>
        <w:t xml:space="preserve"> dans </w:t>
      </w:r>
      <w:proofErr w:type="spellStart"/>
      <w:r>
        <w:rPr>
          <w:lang w:val="nl-BE"/>
        </w:rPr>
        <w:t>nos</w:t>
      </w:r>
      <w:proofErr w:type="spellEnd"/>
      <w:r>
        <w:rPr>
          <w:lang w:val="nl-BE"/>
        </w:rPr>
        <w:t xml:space="preserve"> Campagnes</w:t>
      </w:r>
    </w:p>
    <w:p w:rsidR="005A74E6" w:rsidRDefault="005A74E6" w:rsidP="005A74E6">
      <w:pPr>
        <w:jc w:val="both"/>
        <w:rPr>
          <w:lang w:val="nl-BE"/>
        </w:rPr>
      </w:pPr>
    </w:p>
    <w:p w:rsidR="005A74E6" w:rsidRDefault="005A74E6" w:rsidP="005A74E6">
      <w:pPr>
        <w:jc w:val="both"/>
        <w:rPr>
          <w:lang w:val="nl-BE"/>
        </w:rPr>
      </w:pPr>
      <w:r>
        <w:rPr>
          <w:lang w:val="nl-BE"/>
        </w:rPr>
        <w:t>Oost Europa :</w:t>
      </w:r>
    </w:p>
    <w:p w:rsidR="005A74E6" w:rsidRDefault="005A74E6" w:rsidP="005A74E6">
      <w:pPr>
        <w:jc w:val="both"/>
        <w:rPr>
          <w:lang w:val="nl-BE"/>
        </w:rPr>
      </w:pPr>
    </w:p>
    <w:p w:rsidR="005A74E6" w:rsidRDefault="005A74E6" w:rsidP="005A74E6">
      <w:pPr>
        <w:pStyle w:val="Lijstalinea"/>
        <w:numPr>
          <w:ilvl w:val="0"/>
          <w:numId w:val="2"/>
        </w:numPr>
        <w:jc w:val="both"/>
        <w:rPr>
          <w:lang w:val="nl-BE"/>
        </w:rPr>
      </w:pPr>
      <w:r>
        <w:rPr>
          <w:lang w:val="nl-BE"/>
        </w:rPr>
        <w:t>Bell Carol ( Oekraïne )</w:t>
      </w:r>
    </w:p>
    <w:p w:rsidR="005A74E6" w:rsidRDefault="005A74E6" w:rsidP="005A74E6">
      <w:pPr>
        <w:pStyle w:val="Lijstalinea"/>
        <w:numPr>
          <w:ilvl w:val="0"/>
          <w:numId w:val="2"/>
        </w:numPr>
        <w:jc w:val="both"/>
        <w:rPr>
          <w:lang w:val="nl-BE"/>
        </w:rPr>
      </w:pPr>
      <w:proofErr w:type="spellStart"/>
      <w:r>
        <w:rPr>
          <w:lang w:val="nl-BE"/>
        </w:rPr>
        <w:t>Maryja</w:t>
      </w:r>
      <w:proofErr w:type="spellEnd"/>
      <w:r>
        <w:rPr>
          <w:lang w:val="nl-BE"/>
        </w:rPr>
        <w:t xml:space="preserve"> </w:t>
      </w:r>
      <w:proofErr w:type="spellStart"/>
      <w:r>
        <w:rPr>
          <w:lang w:val="nl-BE"/>
        </w:rPr>
        <w:t>Panna</w:t>
      </w:r>
      <w:proofErr w:type="spellEnd"/>
      <w:r>
        <w:rPr>
          <w:lang w:val="nl-BE"/>
        </w:rPr>
        <w:t xml:space="preserve"> ( Polen )</w:t>
      </w:r>
    </w:p>
    <w:p w:rsidR="005A74E6" w:rsidRDefault="005A74E6" w:rsidP="005A74E6">
      <w:pPr>
        <w:pStyle w:val="Lijstalinea"/>
        <w:numPr>
          <w:ilvl w:val="0"/>
          <w:numId w:val="2"/>
        </w:numPr>
        <w:jc w:val="both"/>
        <w:rPr>
          <w:lang w:val="nl-BE"/>
        </w:rPr>
      </w:pPr>
      <w:proofErr w:type="spellStart"/>
      <w:r>
        <w:rPr>
          <w:lang w:val="nl-BE"/>
        </w:rPr>
        <w:t>Wzlobie</w:t>
      </w:r>
      <w:proofErr w:type="spellEnd"/>
      <w:r>
        <w:rPr>
          <w:lang w:val="nl-BE"/>
        </w:rPr>
        <w:t xml:space="preserve"> </w:t>
      </w:r>
      <w:proofErr w:type="spellStart"/>
      <w:r>
        <w:rPr>
          <w:lang w:val="nl-BE"/>
        </w:rPr>
        <w:t>lezy</w:t>
      </w:r>
      <w:proofErr w:type="spellEnd"/>
      <w:r>
        <w:rPr>
          <w:lang w:val="nl-BE"/>
        </w:rPr>
        <w:t xml:space="preserve"> ( Polen )</w:t>
      </w:r>
    </w:p>
    <w:p w:rsidR="005A74E6" w:rsidRDefault="005A74E6" w:rsidP="005A74E6">
      <w:pPr>
        <w:pStyle w:val="Lijstalinea"/>
        <w:numPr>
          <w:ilvl w:val="0"/>
          <w:numId w:val="2"/>
        </w:numPr>
        <w:jc w:val="both"/>
        <w:rPr>
          <w:lang w:val="nl-BE"/>
        </w:rPr>
      </w:pPr>
      <w:proofErr w:type="spellStart"/>
      <w:r>
        <w:rPr>
          <w:lang w:val="nl-BE"/>
        </w:rPr>
        <w:t>Hajej</w:t>
      </w:r>
      <w:proofErr w:type="spellEnd"/>
      <w:r>
        <w:rPr>
          <w:lang w:val="nl-BE"/>
        </w:rPr>
        <w:t xml:space="preserve"> </w:t>
      </w:r>
      <w:proofErr w:type="spellStart"/>
      <w:r>
        <w:rPr>
          <w:lang w:val="nl-BE"/>
        </w:rPr>
        <w:t>nynej</w:t>
      </w:r>
      <w:proofErr w:type="spellEnd"/>
      <w:r>
        <w:rPr>
          <w:lang w:val="nl-BE"/>
        </w:rPr>
        <w:t xml:space="preserve"> ( Tsjechië )</w:t>
      </w:r>
    </w:p>
    <w:p w:rsidR="005A74E6" w:rsidRPr="005A74E6" w:rsidRDefault="005A74E6" w:rsidP="005A74E6">
      <w:pPr>
        <w:pStyle w:val="Lijstalinea"/>
        <w:numPr>
          <w:ilvl w:val="0"/>
          <w:numId w:val="2"/>
        </w:numPr>
        <w:jc w:val="both"/>
      </w:pPr>
      <w:r w:rsidRPr="005A74E6">
        <w:t xml:space="preserve">Come hear the news ( </w:t>
      </w:r>
      <w:proofErr w:type="spellStart"/>
      <w:r w:rsidRPr="005A74E6">
        <w:t>Bohemen</w:t>
      </w:r>
      <w:proofErr w:type="spellEnd"/>
      <w:r w:rsidRPr="005A74E6">
        <w:t xml:space="preserve"> )</w:t>
      </w:r>
    </w:p>
    <w:p w:rsidR="005A74E6" w:rsidRDefault="005A74E6" w:rsidP="00C60E2C">
      <w:pPr>
        <w:pStyle w:val="Lijstalinea"/>
        <w:numPr>
          <w:ilvl w:val="0"/>
          <w:numId w:val="2"/>
        </w:numPr>
        <w:jc w:val="both"/>
      </w:pPr>
      <w:r>
        <w:t xml:space="preserve">Carol of the Russian Children ( </w:t>
      </w:r>
      <w:proofErr w:type="spellStart"/>
      <w:r>
        <w:t>Rusland</w:t>
      </w:r>
      <w:proofErr w:type="spellEnd"/>
      <w:r>
        <w:t xml:space="preserve"> )</w:t>
      </w:r>
    </w:p>
    <w:p w:rsidR="005A74E6" w:rsidRDefault="005A74E6" w:rsidP="005A74E6">
      <w:pPr>
        <w:jc w:val="both"/>
      </w:pPr>
    </w:p>
    <w:p w:rsidR="005A74E6" w:rsidRDefault="005A74E6" w:rsidP="005A74E6">
      <w:pPr>
        <w:jc w:val="both"/>
      </w:pPr>
      <w:proofErr w:type="spellStart"/>
      <w:r>
        <w:t>Britse</w:t>
      </w:r>
      <w:proofErr w:type="spellEnd"/>
      <w:r>
        <w:t xml:space="preserve"> </w:t>
      </w:r>
      <w:proofErr w:type="spellStart"/>
      <w:r>
        <w:t>Eilanden</w:t>
      </w:r>
      <w:proofErr w:type="spellEnd"/>
    </w:p>
    <w:p w:rsidR="005A74E6" w:rsidRDefault="005A74E6" w:rsidP="005A74E6">
      <w:pPr>
        <w:jc w:val="both"/>
      </w:pPr>
    </w:p>
    <w:p w:rsidR="000525F2" w:rsidRDefault="000525F2" w:rsidP="005A74E6">
      <w:pPr>
        <w:pStyle w:val="Lijstalinea"/>
        <w:numPr>
          <w:ilvl w:val="0"/>
          <w:numId w:val="2"/>
        </w:numPr>
        <w:jc w:val="both"/>
      </w:pPr>
      <w:r>
        <w:t>What Child is this</w:t>
      </w:r>
    </w:p>
    <w:p w:rsidR="000525F2" w:rsidRDefault="000525F2" w:rsidP="005A74E6">
      <w:pPr>
        <w:pStyle w:val="Lijstalinea"/>
        <w:numPr>
          <w:ilvl w:val="0"/>
          <w:numId w:val="2"/>
        </w:numPr>
        <w:jc w:val="both"/>
      </w:pPr>
      <w:r>
        <w:t>God Rest You Merry, Gentlemen</w:t>
      </w:r>
    </w:p>
    <w:p w:rsidR="000525F2" w:rsidRDefault="000525F2" w:rsidP="005A74E6">
      <w:pPr>
        <w:pStyle w:val="Lijstalinea"/>
        <w:numPr>
          <w:ilvl w:val="0"/>
          <w:numId w:val="2"/>
        </w:numPr>
        <w:jc w:val="both"/>
      </w:pPr>
      <w:r>
        <w:t>Deck the Hall</w:t>
      </w:r>
    </w:p>
    <w:p w:rsidR="000525F2" w:rsidRDefault="000525F2" w:rsidP="005A74E6">
      <w:pPr>
        <w:pStyle w:val="Lijstalinea"/>
        <w:numPr>
          <w:ilvl w:val="0"/>
          <w:numId w:val="2"/>
        </w:numPr>
        <w:jc w:val="both"/>
      </w:pPr>
      <w:r>
        <w:t>The Wexford Carol</w:t>
      </w:r>
    </w:p>
    <w:p w:rsidR="000525F2" w:rsidRDefault="000525F2" w:rsidP="005A74E6">
      <w:pPr>
        <w:pStyle w:val="Lijstalinea"/>
        <w:numPr>
          <w:ilvl w:val="0"/>
          <w:numId w:val="2"/>
        </w:numPr>
        <w:jc w:val="both"/>
      </w:pPr>
      <w:r>
        <w:t xml:space="preserve">Baloo, </w:t>
      </w:r>
      <w:proofErr w:type="spellStart"/>
      <w:r>
        <w:t>Lammy</w:t>
      </w:r>
      <w:proofErr w:type="spellEnd"/>
    </w:p>
    <w:p w:rsidR="005F0687" w:rsidRDefault="005F0687" w:rsidP="005A74E6">
      <w:pPr>
        <w:pStyle w:val="Lijstalinea"/>
        <w:numPr>
          <w:ilvl w:val="0"/>
          <w:numId w:val="2"/>
        </w:numPr>
        <w:jc w:val="both"/>
      </w:pPr>
      <w:r>
        <w:t>The Snow Lay on the Ground</w:t>
      </w:r>
    </w:p>
    <w:p w:rsidR="005F0687" w:rsidRDefault="005F0687" w:rsidP="005A74E6">
      <w:pPr>
        <w:pStyle w:val="Lijstalinea"/>
        <w:numPr>
          <w:ilvl w:val="0"/>
          <w:numId w:val="2"/>
        </w:numPr>
        <w:jc w:val="both"/>
      </w:pPr>
      <w:r>
        <w:t>Joy to the World</w:t>
      </w:r>
    </w:p>
    <w:p w:rsidR="005F0687" w:rsidRDefault="005F0687" w:rsidP="005F0687">
      <w:pPr>
        <w:jc w:val="both"/>
      </w:pPr>
    </w:p>
    <w:p w:rsidR="005F0687" w:rsidRDefault="005F0687" w:rsidP="005F0687">
      <w:pPr>
        <w:jc w:val="both"/>
      </w:pPr>
      <w:proofErr w:type="spellStart"/>
      <w:r>
        <w:t>Kamerorkest</w:t>
      </w:r>
      <w:proofErr w:type="spellEnd"/>
      <w:r>
        <w:t xml:space="preserve"> : 17 </w:t>
      </w:r>
      <w:proofErr w:type="spellStart"/>
      <w:r>
        <w:t>muzikanten</w:t>
      </w:r>
      <w:proofErr w:type="spellEnd"/>
    </w:p>
    <w:p w:rsidR="005F0687" w:rsidRDefault="005F0687" w:rsidP="005F0687">
      <w:pPr>
        <w:jc w:val="both"/>
      </w:pPr>
    </w:p>
    <w:p w:rsidR="005F0687" w:rsidRDefault="005F0687" w:rsidP="005F0687">
      <w:pPr>
        <w:jc w:val="both"/>
      </w:pPr>
    </w:p>
    <w:p w:rsidR="005F0687" w:rsidRDefault="005F0687" w:rsidP="005F0687">
      <w:pPr>
        <w:jc w:val="both"/>
      </w:pPr>
    </w:p>
    <w:p w:rsidR="005F0687" w:rsidRDefault="005F0687" w:rsidP="005F0687">
      <w:pPr>
        <w:jc w:val="both"/>
      </w:pPr>
    </w:p>
    <w:p w:rsidR="005F0687" w:rsidRDefault="005F0687" w:rsidP="005F0687">
      <w:pPr>
        <w:jc w:val="both"/>
      </w:pPr>
    </w:p>
    <w:p w:rsidR="005F0687" w:rsidRDefault="005F0687" w:rsidP="005F0687">
      <w:pPr>
        <w:jc w:val="both"/>
      </w:pPr>
    </w:p>
    <w:p w:rsidR="002208DB" w:rsidRDefault="002208DB">
      <w:pPr>
        <w:rPr>
          <w:b/>
          <w:u w:val="single"/>
        </w:rPr>
      </w:pPr>
      <w:r>
        <w:rPr>
          <w:b/>
          <w:u w:val="single"/>
        </w:rPr>
        <w:br w:type="page"/>
      </w:r>
    </w:p>
    <w:p w:rsidR="005F0687" w:rsidRPr="005F0687" w:rsidRDefault="005F0687" w:rsidP="005F0687">
      <w:pPr>
        <w:pStyle w:val="Lijstalinea"/>
        <w:numPr>
          <w:ilvl w:val="0"/>
          <w:numId w:val="1"/>
        </w:numPr>
        <w:jc w:val="both"/>
        <w:rPr>
          <w:b/>
          <w:u w:val="single"/>
        </w:rPr>
      </w:pPr>
      <w:r w:rsidRPr="005F0687">
        <w:rPr>
          <w:b/>
          <w:u w:val="single"/>
        </w:rPr>
        <w:t>Mark Hayes</w:t>
      </w:r>
    </w:p>
    <w:p w:rsidR="005F0687" w:rsidRDefault="005F0687" w:rsidP="005F0687">
      <w:pPr>
        <w:jc w:val="both"/>
      </w:pPr>
    </w:p>
    <w:p w:rsidR="003624C5" w:rsidRPr="003624C5" w:rsidRDefault="003624C5" w:rsidP="005F0687">
      <w:pPr>
        <w:jc w:val="both"/>
        <w:rPr>
          <w:lang w:val="nl-BE"/>
        </w:rPr>
      </w:pPr>
      <w:r w:rsidRPr="003624C5">
        <w:rPr>
          <w:lang w:val="nl-BE"/>
        </w:rPr>
        <w:t>Geboren in Wisconsin ( USA ), 28 maart 1953</w:t>
      </w:r>
    </w:p>
    <w:p w:rsidR="003624C5" w:rsidRDefault="003624C5" w:rsidP="005F0687">
      <w:pPr>
        <w:jc w:val="both"/>
        <w:rPr>
          <w:lang w:val="nl-BE"/>
        </w:rPr>
      </w:pPr>
    </w:p>
    <w:p w:rsidR="005A74E6" w:rsidRPr="003624C5" w:rsidRDefault="003624C5" w:rsidP="005F0687">
      <w:pPr>
        <w:jc w:val="both"/>
        <w:rPr>
          <w:lang w:val="nl-BE"/>
        </w:rPr>
      </w:pPr>
      <w:r>
        <w:rPr>
          <w:lang w:val="nl-BE"/>
        </w:rPr>
        <w:t xml:space="preserve">Hij groeide op in een creatieve muzikale omgeving waar hij op 10 jarige leeftijd aan de piano reeds zijn improvisatietalent ontwikkelde. Gedurende zijn studies aan de hogeschool droomde hij er steeds meer van om componist te worden. Dit bleek zijn roeping en vandaag is hij internationaal </w:t>
      </w:r>
      <w:r w:rsidR="00E87FA8">
        <w:rPr>
          <w:lang w:val="nl-BE"/>
        </w:rPr>
        <w:t xml:space="preserve">gekend </w:t>
      </w:r>
      <w:r>
        <w:rPr>
          <w:lang w:val="nl-BE"/>
        </w:rPr>
        <w:t xml:space="preserve">als componist maar ook als dirigent en concertpianist           </w:t>
      </w:r>
      <w:r w:rsidRPr="003624C5">
        <w:rPr>
          <w:lang w:val="nl-BE"/>
        </w:rPr>
        <w:t xml:space="preserve"> </w:t>
      </w:r>
      <w:r w:rsidR="000525F2" w:rsidRPr="003624C5">
        <w:rPr>
          <w:lang w:val="nl-BE"/>
        </w:rPr>
        <w:t xml:space="preserve">  </w:t>
      </w:r>
      <w:r w:rsidR="005A74E6" w:rsidRPr="003624C5">
        <w:rPr>
          <w:lang w:val="nl-BE"/>
        </w:rPr>
        <w:t xml:space="preserve">  </w:t>
      </w:r>
    </w:p>
    <w:p w:rsidR="00E87FA8" w:rsidRDefault="00E87FA8" w:rsidP="005A74E6">
      <w:pPr>
        <w:jc w:val="both"/>
        <w:rPr>
          <w:lang w:val="nl-BE"/>
        </w:rPr>
      </w:pPr>
    </w:p>
    <w:p w:rsidR="0074611B" w:rsidRPr="00C82274" w:rsidRDefault="00E87FA8" w:rsidP="005A74E6">
      <w:pPr>
        <w:jc w:val="both"/>
        <w:rPr>
          <w:lang w:val="nl-BE"/>
        </w:rPr>
      </w:pPr>
      <w:r>
        <w:rPr>
          <w:lang w:val="nl-BE"/>
        </w:rPr>
        <w:t xml:space="preserve">Zijn muziek vind je vooral in de bibliotheken van kerken en universiteiten. Zijn composities &amp; arrangementen hebben een typische </w:t>
      </w:r>
      <w:r w:rsidR="00C82274">
        <w:rPr>
          <w:lang w:val="nl-BE"/>
        </w:rPr>
        <w:t>“</w:t>
      </w:r>
      <w:r>
        <w:rPr>
          <w:lang w:val="nl-BE"/>
        </w:rPr>
        <w:t>American Sound</w:t>
      </w:r>
      <w:r w:rsidR="00C82274">
        <w:rPr>
          <w:lang w:val="nl-BE"/>
        </w:rPr>
        <w:t>”</w:t>
      </w:r>
      <w:r>
        <w:rPr>
          <w:lang w:val="nl-BE"/>
        </w:rPr>
        <w:t xml:space="preserve"> gekenmerkt door stijlen als Gospel, Jazz, Pop, Folk maar ook Klassiek zoals in de “Carols”. </w:t>
      </w:r>
      <w:r w:rsidRPr="00C82274">
        <w:rPr>
          <w:lang w:val="nl-BE"/>
        </w:rPr>
        <w:t>Hij</w:t>
      </w:r>
      <w:r w:rsidR="00C82274" w:rsidRPr="00C82274">
        <w:rPr>
          <w:lang w:val="nl-BE"/>
        </w:rPr>
        <w:t xml:space="preserve"> </w:t>
      </w:r>
      <w:r w:rsidRPr="00C82274">
        <w:rPr>
          <w:lang w:val="nl-BE"/>
        </w:rPr>
        <w:t xml:space="preserve">publiceerde zomaar eventjes een 1000-tal werken. </w:t>
      </w:r>
      <w:r w:rsidR="005A74E6" w:rsidRPr="00C82274">
        <w:rPr>
          <w:lang w:val="nl-BE"/>
        </w:rPr>
        <w:t xml:space="preserve"> </w:t>
      </w:r>
    </w:p>
    <w:p w:rsidR="0074611B" w:rsidRPr="00C82274" w:rsidRDefault="0074611B" w:rsidP="0074611B">
      <w:pPr>
        <w:jc w:val="both"/>
        <w:rPr>
          <w:lang w:val="nl-BE"/>
        </w:rPr>
      </w:pPr>
    </w:p>
    <w:p w:rsidR="00E87FA8" w:rsidRPr="00E87FA8" w:rsidRDefault="00E87FA8" w:rsidP="0074611B">
      <w:pPr>
        <w:jc w:val="both"/>
        <w:rPr>
          <w:lang w:val="nl-BE"/>
        </w:rPr>
      </w:pPr>
      <w:r w:rsidRPr="00E87FA8">
        <w:rPr>
          <w:lang w:val="nl-BE"/>
        </w:rPr>
        <w:t>Enkel</w:t>
      </w:r>
      <w:r>
        <w:rPr>
          <w:lang w:val="nl-BE"/>
        </w:rPr>
        <w:t>e</w:t>
      </w:r>
      <w:r w:rsidRPr="00E87FA8">
        <w:rPr>
          <w:lang w:val="nl-BE"/>
        </w:rPr>
        <w:t xml:space="preserve"> van zijn grote</w:t>
      </w:r>
      <w:r>
        <w:rPr>
          <w:lang w:val="nl-BE"/>
        </w:rPr>
        <w:t xml:space="preserve">  werken zijn de orkestratie van “</w:t>
      </w:r>
      <w:proofErr w:type="spellStart"/>
      <w:r>
        <w:rPr>
          <w:lang w:val="nl-BE"/>
        </w:rPr>
        <w:t>Civil</w:t>
      </w:r>
      <w:proofErr w:type="spellEnd"/>
      <w:r>
        <w:rPr>
          <w:lang w:val="nl-BE"/>
        </w:rPr>
        <w:t xml:space="preserve"> War </w:t>
      </w:r>
      <w:proofErr w:type="spellStart"/>
      <w:r>
        <w:rPr>
          <w:lang w:val="nl-BE"/>
        </w:rPr>
        <w:t>Voices</w:t>
      </w:r>
      <w:proofErr w:type="spellEnd"/>
      <w:r>
        <w:rPr>
          <w:lang w:val="nl-BE"/>
        </w:rPr>
        <w:t>” , bekroond als beste Musical in 2010</w:t>
      </w:r>
      <w:r w:rsidR="00C82274">
        <w:rPr>
          <w:lang w:val="nl-BE"/>
        </w:rPr>
        <w:t xml:space="preserve">, het “Te Deum” &amp; “Magnificat” voor het eerst uitgevoerd in de </w:t>
      </w:r>
      <w:r>
        <w:rPr>
          <w:lang w:val="nl-BE"/>
        </w:rPr>
        <w:t xml:space="preserve"> </w:t>
      </w:r>
      <w:proofErr w:type="spellStart"/>
      <w:r w:rsidR="00C82274">
        <w:rPr>
          <w:lang w:val="nl-BE"/>
        </w:rPr>
        <w:t>Carnegie</w:t>
      </w:r>
      <w:proofErr w:type="spellEnd"/>
      <w:r w:rsidR="00C82274">
        <w:rPr>
          <w:lang w:val="nl-BE"/>
        </w:rPr>
        <w:t xml:space="preserve"> Hall in New-York en “The American Spirit” en “Requiem” telkens gecreëerd in het Lincoln Center respectievelijk in 2011 en 2013.</w:t>
      </w:r>
    </w:p>
    <w:p w:rsidR="0074611B" w:rsidRPr="00E87FA8" w:rsidRDefault="0074611B" w:rsidP="0074611B">
      <w:pPr>
        <w:ind w:left="360"/>
        <w:jc w:val="both"/>
        <w:rPr>
          <w:lang w:val="nl-BE"/>
        </w:rPr>
      </w:pPr>
    </w:p>
    <w:p w:rsidR="00C269EC" w:rsidRPr="00E87FA8" w:rsidRDefault="00C269EC" w:rsidP="00C269EC">
      <w:pPr>
        <w:rPr>
          <w:lang w:val="nl-BE"/>
        </w:rPr>
      </w:pPr>
    </w:p>
    <w:p w:rsidR="00C269EC" w:rsidRPr="00E87FA8" w:rsidRDefault="00C269EC" w:rsidP="00C269EC">
      <w:pPr>
        <w:rPr>
          <w:lang w:val="nl-BE"/>
        </w:rPr>
      </w:pPr>
    </w:p>
    <w:p w:rsidR="00C269EC" w:rsidRPr="00B46CB9" w:rsidRDefault="00C269EC" w:rsidP="00C82274">
      <w:bookmarkStart w:id="0" w:name="_GoBack"/>
      <w:bookmarkEnd w:id="0"/>
    </w:p>
    <w:sectPr w:rsidR="00C269EC" w:rsidRPr="00B46CB9" w:rsidSect="00C269E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47F9F"/>
    <w:multiLevelType w:val="hybridMultilevel"/>
    <w:tmpl w:val="F9DE3CE0"/>
    <w:lvl w:ilvl="0" w:tplc="86107B9E">
      <w:start w:val="2"/>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2A55FA"/>
    <w:multiLevelType w:val="hybridMultilevel"/>
    <w:tmpl w:val="CBF0757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77"/>
    <w:rsid w:val="000525F2"/>
    <w:rsid w:val="000D2139"/>
    <w:rsid w:val="0015008E"/>
    <w:rsid w:val="00177C89"/>
    <w:rsid w:val="001A5F2D"/>
    <w:rsid w:val="002208DB"/>
    <w:rsid w:val="0025231F"/>
    <w:rsid w:val="003015EB"/>
    <w:rsid w:val="003624C5"/>
    <w:rsid w:val="00383A77"/>
    <w:rsid w:val="00501D10"/>
    <w:rsid w:val="005A563C"/>
    <w:rsid w:val="005A74E6"/>
    <w:rsid w:val="005A77A4"/>
    <w:rsid w:val="005F0687"/>
    <w:rsid w:val="005F7F8F"/>
    <w:rsid w:val="00685E9C"/>
    <w:rsid w:val="006A0EE0"/>
    <w:rsid w:val="006D2A57"/>
    <w:rsid w:val="00712EFC"/>
    <w:rsid w:val="00745E4F"/>
    <w:rsid w:val="0074611B"/>
    <w:rsid w:val="008E4DF1"/>
    <w:rsid w:val="009057D5"/>
    <w:rsid w:val="0097410F"/>
    <w:rsid w:val="00A75625"/>
    <w:rsid w:val="00B46CB9"/>
    <w:rsid w:val="00B93ACF"/>
    <w:rsid w:val="00C00D8D"/>
    <w:rsid w:val="00C269EC"/>
    <w:rsid w:val="00C82274"/>
    <w:rsid w:val="00D90EF1"/>
    <w:rsid w:val="00E30109"/>
    <w:rsid w:val="00E87FA8"/>
    <w:rsid w:val="00EF6E1F"/>
    <w:rsid w:val="00F023CF"/>
    <w:rsid w:val="00F47590"/>
    <w:rsid w:val="00F87A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A08EF2A-A510-46CD-A5B7-215748CC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4325"/>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1C33D9"/>
    <w:pPr>
      <w:framePr w:w="7920" w:h="1980" w:hRule="exact" w:hSpace="180" w:wrap="auto" w:hAnchor="page" w:xAlign="center" w:yAlign="bottom"/>
      <w:ind w:left="2880"/>
    </w:pPr>
    <w:rPr>
      <w:szCs w:val="24"/>
    </w:rPr>
  </w:style>
  <w:style w:type="paragraph" w:styleId="Tekstzonderopmaak">
    <w:name w:val="Plain Text"/>
    <w:basedOn w:val="Standaard"/>
    <w:link w:val="TekstzonderopmaakChar"/>
    <w:uiPriority w:val="99"/>
    <w:rsid w:val="00EF6E1F"/>
    <w:rPr>
      <w:rFonts w:ascii="Courier" w:eastAsia="Times" w:hAnsi="Courier" w:cs="Times New Roman"/>
    </w:rPr>
  </w:style>
  <w:style w:type="character" w:customStyle="1" w:styleId="TekstzonderopmaakChar">
    <w:name w:val="Tekst zonder opmaak Char"/>
    <w:basedOn w:val="Standaardalinea-lettertype"/>
    <w:link w:val="Tekstzonderopmaak"/>
    <w:uiPriority w:val="99"/>
    <w:rsid w:val="00EF6E1F"/>
    <w:rPr>
      <w:rFonts w:ascii="Courier" w:eastAsia="Times" w:hAnsi="Courier" w:cs="Times New Roman"/>
      <w:sz w:val="24"/>
    </w:rPr>
  </w:style>
  <w:style w:type="character" w:styleId="Hyperlink">
    <w:name w:val="Hyperlink"/>
    <w:basedOn w:val="Standaardalinea-lettertype"/>
    <w:uiPriority w:val="99"/>
    <w:unhideWhenUsed/>
    <w:rsid w:val="008E4DF1"/>
    <w:rPr>
      <w:color w:val="0000FF" w:themeColor="hyperlink"/>
      <w:u w:val="single"/>
    </w:rPr>
  </w:style>
  <w:style w:type="paragraph" w:styleId="Lijstalinea">
    <w:name w:val="List Paragraph"/>
    <w:basedOn w:val="Standaard"/>
    <w:uiPriority w:val="34"/>
    <w:qFormat/>
    <w:rsid w:val="00F8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14130">
      <w:bodyDiv w:val="1"/>
      <w:marLeft w:val="0"/>
      <w:marRight w:val="0"/>
      <w:marTop w:val="0"/>
      <w:marBottom w:val="0"/>
      <w:divBdr>
        <w:top w:val="none" w:sz="0" w:space="0" w:color="auto"/>
        <w:left w:val="none" w:sz="0" w:space="0" w:color="auto"/>
        <w:bottom w:val="none" w:sz="0" w:space="0" w:color="auto"/>
        <w:right w:val="none" w:sz="0" w:space="0" w:color="auto"/>
      </w:divBdr>
      <w:divsChild>
        <w:div w:id="1078867548">
          <w:marLeft w:val="0"/>
          <w:marRight w:val="0"/>
          <w:marTop w:val="0"/>
          <w:marBottom w:val="0"/>
          <w:divBdr>
            <w:top w:val="none" w:sz="0" w:space="0" w:color="auto"/>
            <w:left w:val="none" w:sz="0" w:space="0" w:color="auto"/>
            <w:bottom w:val="none" w:sz="0" w:space="0" w:color="auto"/>
            <w:right w:val="none" w:sz="0" w:space="0" w:color="auto"/>
          </w:divBdr>
        </w:div>
        <w:div w:id="20307143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zant.be" TargetMode="External"/><Relationship Id="rId3" Type="http://schemas.openxmlformats.org/officeDocument/2006/relationships/settings" Target="settings.xml"/><Relationship Id="rId7" Type="http://schemas.openxmlformats.org/officeDocument/2006/relationships/hyperlink" Target="http://www.orfeo.be/muziekthe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hbMuAa0cSz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489</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Mark Hayes Productions</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Verfaillie</dc:creator>
  <cp:keywords/>
  <cp:lastModifiedBy>Guy Verfaillie</cp:lastModifiedBy>
  <cp:revision>6</cp:revision>
  <dcterms:created xsi:type="dcterms:W3CDTF">2018-05-16T09:47:00Z</dcterms:created>
  <dcterms:modified xsi:type="dcterms:W3CDTF">2018-05-16T12:21:00Z</dcterms:modified>
</cp:coreProperties>
</file>